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471"/>
        <w:gridCol w:w="472"/>
        <w:gridCol w:w="1017"/>
        <w:gridCol w:w="479"/>
        <w:gridCol w:w="479"/>
        <w:gridCol w:w="481"/>
        <w:gridCol w:w="481"/>
        <w:gridCol w:w="481"/>
        <w:gridCol w:w="481"/>
        <w:gridCol w:w="481"/>
        <w:gridCol w:w="481"/>
        <w:gridCol w:w="481"/>
        <w:gridCol w:w="481"/>
        <w:gridCol w:w="475"/>
        <w:gridCol w:w="475"/>
        <w:gridCol w:w="1129"/>
      </w:tblGrid>
      <w:tr w:rsidR="00E932E4" w:rsidRPr="00763FF5" w14:paraId="58F7AD48" w14:textId="77777777" w:rsidTr="00D70237">
        <w:trPr>
          <w:trHeight w:val="502"/>
        </w:trPr>
        <w:tc>
          <w:tcPr>
            <w:tcW w:w="1965" w:type="dxa"/>
            <w:vAlign w:val="center"/>
            <w:hideMark/>
          </w:tcPr>
          <w:p w14:paraId="48BF6E1E" w14:textId="662564A2" w:rsidR="00E932E4" w:rsidRPr="00364590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364590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491BB7" w:rsidRPr="00364590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364590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364590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F97980" w:rsidRPr="00364590">
              <w:rPr>
                <w:rFonts w:ascii="Tw Cen MT" w:hAnsi="Tw Cen MT" w:cs="Times New Roman"/>
                <w:b/>
                <w:sz w:val="30"/>
                <w:szCs w:val="30"/>
              </w:rPr>
              <w:t>P</w:t>
            </w:r>
            <w:r w:rsidR="00E15D23" w:rsidRPr="00364590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4765B8" w:rsidRPr="00364590">
              <w:rPr>
                <w:rFonts w:ascii="Tw Cen MT" w:hAnsi="Tw Cen MT" w:cs="Times New Roman"/>
                <w:b/>
                <w:sz w:val="30"/>
                <w:szCs w:val="30"/>
              </w:rPr>
              <w:t>EI</w:t>
            </w:r>
            <w:r w:rsidR="00AF0B3D" w:rsidRPr="00364590">
              <w:rPr>
                <w:rFonts w:ascii="Tw Cen MT" w:hAnsi="Tw Cen MT" w:cs="Times New Roman"/>
                <w:b/>
                <w:sz w:val="30"/>
                <w:szCs w:val="30"/>
              </w:rPr>
              <w:t>10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9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vAlign w:val="center"/>
            <w:hideMark/>
          </w:tcPr>
          <w:p w14:paraId="5E400474" w14:textId="652055A2" w:rsidR="00E932E4" w:rsidRPr="00763FF5" w:rsidRDefault="00491BB7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364590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364590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364590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64590">
        <w:rPr>
          <w:rFonts w:ascii="Tw Cen MT" w:hAnsi="Tw Cen MT"/>
          <w:sz w:val="30"/>
          <w:szCs w:val="30"/>
        </w:rPr>
        <w:t>(AUTONOMOUS)</w:t>
      </w:r>
    </w:p>
    <w:p w14:paraId="009AAE56" w14:textId="46960094" w:rsidR="006D45DE" w:rsidRPr="00364590" w:rsidRDefault="00491BB7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364590">
        <w:rPr>
          <w:rFonts w:ascii="Tw Cen MT" w:hAnsi="Tw Cen MT"/>
          <w:sz w:val="30"/>
          <w:szCs w:val="30"/>
        </w:rPr>
        <w:t xml:space="preserve">B.Tech. IV Year I Semester </w:t>
      </w:r>
      <w:r w:rsidR="008F754E">
        <w:rPr>
          <w:rFonts w:ascii="Tw Cen MT" w:hAnsi="Tw Cen MT"/>
          <w:sz w:val="30"/>
          <w:szCs w:val="30"/>
        </w:rPr>
        <w:t>Regular</w:t>
      </w:r>
      <w:r w:rsidRPr="00364590">
        <w:rPr>
          <w:rFonts w:ascii="Tw Cen MT" w:hAnsi="Tw Cen MT"/>
          <w:sz w:val="30"/>
          <w:szCs w:val="30"/>
        </w:rPr>
        <w:t xml:space="preserve"> Examinations, December, 2024</w:t>
      </w:r>
    </w:p>
    <w:p w14:paraId="491ECBD2" w14:textId="73748151" w:rsidR="00210720" w:rsidRPr="00364590" w:rsidRDefault="00D57B57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364590">
        <w:rPr>
          <w:rFonts w:ascii="Tw Cen MT" w:hAnsi="Tw Cen MT"/>
          <w:b/>
          <w:bCs/>
          <w:sz w:val="30"/>
          <w:szCs w:val="30"/>
        </w:rPr>
        <w:t>TELE MEDICINE</w:t>
      </w:r>
    </w:p>
    <w:p w14:paraId="3D7E0212" w14:textId="00D99FD1" w:rsidR="00450012" w:rsidRPr="00364590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364590">
        <w:rPr>
          <w:rFonts w:ascii="Tw Cen MT" w:hAnsi="Tw Cen MT"/>
          <w:bCs/>
          <w:sz w:val="30"/>
          <w:szCs w:val="30"/>
        </w:rPr>
        <w:t>(</w:t>
      </w:r>
      <w:r w:rsidR="00EE254D" w:rsidRPr="00364590">
        <w:rPr>
          <w:rFonts w:ascii="Tw Cen MT" w:hAnsi="Tw Cen MT"/>
          <w:bCs/>
          <w:sz w:val="30"/>
          <w:szCs w:val="30"/>
        </w:rPr>
        <w:t>E</w:t>
      </w:r>
      <w:r w:rsidR="004765B8" w:rsidRPr="00364590">
        <w:rPr>
          <w:rFonts w:ascii="Tw Cen MT" w:hAnsi="Tw Cen MT"/>
          <w:bCs/>
          <w:sz w:val="30"/>
          <w:szCs w:val="30"/>
        </w:rPr>
        <w:t>IE</w:t>
      </w:r>
      <w:r w:rsidR="00696C7E" w:rsidRPr="00364590">
        <w:rPr>
          <w:rFonts w:ascii="Tw Cen MT" w:hAnsi="Tw Cen MT"/>
          <w:bCs/>
          <w:sz w:val="30"/>
          <w:szCs w:val="30"/>
        </w:rPr>
        <w:t>)</w:t>
      </w:r>
    </w:p>
    <w:p w14:paraId="268245D8" w14:textId="547ACB31" w:rsidR="007963EF" w:rsidRPr="00364590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364590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</w:t>
      </w:r>
      <w:r w:rsidR="004339C6" w:rsidRPr="00364590">
        <w:rPr>
          <w:rFonts w:ascii="Tw Cen MT" w:hAnsi="Tw Cen MT" w:cs="Arial"/>
          <w:b/>
          <w:sz w:val="30"/>
          <w:szCs w:val="30"/>
          <w:lang w:eastAsia="en-IN"/>
        </w:rPr>
        <w:tab/>
      </w:r>
      <w:r w:rsidR="004339C6" w:rsidRPr="00364590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4339C6" w:rsidRPr="00364590">
        <w:rPr>
          <w:rFonts w:ascii="Tw Cen MT" w:hAnsi="Tw Cen MT" w:cs="Arial"/>
          <w:b/>
          <w:sz w:val="30"/>
          <w:szCs w:val="30"/>
          <w:lang w:eastAsia="en-IN"/>
        </w:rPr>
        <w:tab/>
        <w:t xml:space="preserve"> </w:t>
      </w:r>
      <w:r w:rsidRPr="00364590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B52FC6" w:rsidRPr="00364590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364590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364590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6459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364590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364590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AF683F8" w14:textId="77777777" w:rsidR="002B3A3A" w:rsidRPr="00364590" w:rsidRDefault="002B3A3A" w:rsidP="002B3A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6459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5E31AE6A" w14:textId="77777777" w:rsidR="002B3A3A" w:rsidRPr="00364590" w:rsidRDefault="002B3A3A" w:rsidP="002B3A3A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/>
          <w:iCs/>
          <w:sz w:val="30"/>
          <w:szCs w:val="30"/>
        </w:rPr>
      </w:pPr>
      <w:r w:rsidRPr="00364590">
        <w:rPr>
          <w:rFonts w:ascii="Times New Roman" w:eastAsia="Arial Unicode MS" w:hAnsi="Times New Roman" w:cs="Times New Roman"/>
          <w:bCs/>
          <w:i/>
          <w:iCs/>
          <w:sz w:val="30"/>
          <w:szCs w:val="30"/>
        </w:rPr>
        <w:t>Answer all questions</w:t>
      </w:r>
    </w:p>
    <w:p w14:paraId="32FCF2F3" w14:textId="77777777" w:rsidR="002B3A3A" w:rsidRPr="00364590" w:rsidRDefault="002B3A3A" w:rsidP="002B3A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64590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7539"/>
        <w:gridCol w:w="886"/>
        <w:gridCol w:w="886"/>
        <w:gridCol w:w="887"/>
      </w:tblGrid>
      <w:tr w:rsidR="002B3A3A" w:rsidRPr="00364590" w14:paraId="5854E40B" w14:textId="77777777" w:rsidTr="00364590">
        <w:tc>
          <w:tcPr>
            <w:tcW w:w="649" w:type="dxa"/>
          </w:tcPr>
          <w:p w14:paraId="2D0110F9" w14:textId="77777777" w:rsidR="002B3A3A" w:rsidRPr="00364590" w:rsidRDefault="002B3A3A" w:rsidP="0036459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9" w:type="dxa"/>
          </w:tcPr>
          <w:p w14:paraId="1CF4D8E1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sz w:val="30"/>
                <w:szCs w:val="30"/>
              </w:rPr>
              <w:t>Briefly explain the term "telecare".</w:t>
            </w:r>
          </w:p>
        </w:tc>
        <w:tc>
          <w:tcPr>
            <w:tcW w:w="886" w:type="dxa"/>
            <w:hideMark/>
          </w:tcPr>
          <w:p w14:paraId="783100F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0AFEB350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87" w:type="dxa"/>
            <w:hideMark/>
          </w:tcPr>
          <w:p w14:paraId="6831C4B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376EB431" w14:textId="77777777" w:rsidTr="00364590">
        <w:tc>
          <w:tcPr>
            <w:tcW w:w="649" w:type="dxa"/>
          </w:tcPr>
          <w:p w14:paraId="4BBD56FB" w14:textId="77777777" w:rsidR="002B3A3A" w:rsidRPr="00364590" w:rsidRDefault="002B3A3A" w:rsidP="0036459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9" w:type="dxa"/>
          </w:tcPr>
          <w:p w14:paraId="39BEC4FC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sz w:val="30"/>
                <w:szCs w:val="30"/>
              </w:rPr>
              <w:t>What is ISDN, and how is it used in telemedicine?</w:t>
            </w:r>
          </w:p>
        </w:tc>
        <w:tc>
          <w:tcPr>
            <w:tcW w:w="886" w:type="dxa"/>
            <w:hideMark/>
          </w:tcPr>
          <w:p w14:paraId="6697BD4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6646374B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87" w:type="dxa"/>
            <w:hideMark/>
          </w:tcPr>
          <w:p w14:paraId="2EC42FE8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2B3A3A" w:rsidRPr="00364590" w14:paraId="633FB47F" w14:textId="77777777" w:rsidTr="00364590">
        <w:tc>
          <w:tcPr>
            <w:tcW w:w="649" w:type="dxa"/>
          </w:tcPr>
          <w:p w14:paraId="2D039EA2" w14:textId="77777777" w:rsidR="002B3A3A" w:rsidRPr="00364590" w:rsidRDefault="002B3A3A" w:rsidP="0036459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9" w:type="dxa"/>
          </w:tcPr>
          <w:p w14:paraId="7EE976BA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sz w:val="30"/>
                <w:szCs w:val="30"/>
              </w:rPr>
              <w:t>What are the basic features of video conferencing in telemedicine?</w:t>
            </w:r>
          </w:p>
        </w:tc>
        <w:tc>
          <w:tcPr>
            <w:tcW w:w="886" w:type="dxa"/>
            <w:hideMark/>
          </w:tcPr>
          <w:p w14:paraId="5D7CC184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1618E037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87" w:type="dxa"/>
            <w:hideMark/>
          </w:tcPr>
          <w:p w14:paraId="535E49BD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2B3A3A" w:rsidRPr="00364590" w14:paraId="100163ED" w14:textId="77777777" w:rsidTr="00364590">
        <w:tc>
          <w:tcPr>
            <w:tcW w:w="649" w:type="dxa"/>
          </w:tcPr>
          <w:p w14:paraId="1DFC4800" w14:textId="77777777" w:rsidR="002B3A3A" w:rsidRPr="00364590" w:rsidRDefault="002B3A3A" w:rsidP="0036459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9" w:type="dxa"/>
          </w:tcPr>
          <w:p w14:paraId="7262F5FF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sz w:val="30"/>
                <w:szCs w:val="30"/>
              </w:rPr>
              <w:t>Define cryptography in the context of telemedicine.</w:t>
            </w:r>
          </w:p>
        </w:tc>
        <w:tc>
          <w:tcPr>
            <w:tcW w:w="886" w:type="dxa"/>
            <w:hideMark/>
          </w:tcPr>
          <w:p w14:paraId="59843B36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40E05EF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87" w:type="dxa"/>
            <w:hideMark/>
          </w:tcPr>
          <w:p w14:paraId="7AA7BCC2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215B74F5" w14:textId="77777777" w:rsidTr="00364590">
        <w:tc>
          <w:tcPr>
            <w:tcW w:w="649" w:type="dxa"/>
          </w:tcPr>
          <w:p w14:paraId="206341E8" w14:textId="77777777" w:rsidR="002B3A3A" w:rsidRPr="00364590" w:rsidRDefault="002B3A3A" w:rsidP="00364590">
            <w:pPr>
              <w:pStyle w:val="ListParagraph"/>
              <w:numPr>
                <w:ilvl w:val="0"/>
                <w:numId w:val="25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39" w:type="dxa"/>
          </w:tcPr>
          <w:p w14:paraId="1AE42DB6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sz w:val="30"/>
                <w:szCs w:val="30"/>
              </w:rPr>
              <w:t>What is spatial resolution, and why is it important in tele pathology?</w:t>
            </w:r>
          </w:p>
        </w:tc>
        <w:tc>
          <w:tcPr>
            <w:tcW w:w="886" w:type="dxa"/>
            <w:hideMark/>
          </w:tcPr>
          <w:p w14:paraId="3EBA5D1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886" w:type="dxa"/>
            <w:hideMark/>
          </w:tcPr>
          <w:p w14:paraId="0E91D0C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87" w:type="dxa"/>
            <w:hideMark/>
          </w:tcPr>
          <w:p w14:paraId="0B0386E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7BEA2A1" w14:textId="77777777" w:rsidR="002B3A3A" w:rsidRPr="00364590" w:rsidRDefault="002B3A3A" w:rsidP="002B3A3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36459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2F486D1C" w14:textId="77777777" w:rsidR="002B3A3A" w:rsidRPr="00364590" w:rsidRDefault="002B3A3A" w:rsidP="002B3A3A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364590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572"/>
        <w:gridCol w:w="897"/>
        <w:gridCol w:w="898"/>
        <w:gridCol w:w="898"/>
      </w:tblGrid>
      <w:tr w:rsidR="002B3A3A" w:rsidRPr="00364590" w14:paraId="62DEBB73" w14:textId="77777777" w:rsidTr="00CA4802">
        <w:tc>
          <w:tcPr>
            <w:tcW w:w="10881" w:type="dxa"/>
            <w:gridSpan w:val="5"/>
            <w:hideMark/>
          </w:tcPr>
          <w:p w14:paraId="088EA1B8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UNIT-1</w:t>
            </w:r>
          </w:p>
        </w:tc>
      </w:tr>
      <w:tr w:rsidR="002B3A3A" w:rsidRPr="00364590" w14:paraId="285DEB0A" w14:textId="77777777" w:rsidTr="00CA4802">
        <w:tc>
          <w:tcPr>
            <w:tcW w:w="616" w:type="dxa"/>
          </w:tcPr>
          <w:p w14:paraId="15CA200B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063C03BE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Style w:val="Strong"/>
                <w:b w:val="0"/>
                <w:sz w:val="30"/>
                <w:szCs w:val="30"/>
              </w:rPr>
              <w:t>Discuss the role of telemedicine in improving healthcare in remote and underserved areas.</w:t>
            </w:r>
            <w:r w:rsidRPr="00364590">
              <w:rPr>
                <w:bCs/>
                <w:sz w:val="30"/>
                <w:szCs w:val="30"/>
              </w:rPr>
              <w:t xml:space="preserve"> How does it enhance access to specialist care in these regions?</w:t>
            </w:r>
          </w:p>
        </w:tc>
        <w:tc>
          <w:tcPr>
            <w:tcW w:w="897" w:type="dxa"/>
            <w:hideMark/>
          </w:tcPr>
          <w:p w14:paraId="476836E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040F6CE7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5ED18EB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68588A38" w14:textId="77777777" w:rsidTr="00CA4802">
        <w:tc>
          <w:tcPr>
            <w:tcW w:w="10881" w:type="dxa"/>
            <w:gridSpan w:val="5"/>
            <w:hideMark/>
          </w:tcPr>
          <w:p w14:paraId="360E9435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6CED51DA" w14:textId="77777777" w:rsidTr="00CA4802">
        <w:tc>
          <w:tcPr>
            <w:tcW w:w="616" w:type="dxa"/>
          </w:tcPr>
          <w:p w14:paraId="27BB85CC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6008BBD3" w14:textId="77777777" w:rsidR="002B3A3A" w:rsidRPr="00364590" w:rsidRDefault="002B3A3A" w:rsidP="00364590">
            <w:pPr>
              <w:jc w:val="both"/>
              <w:rPr>
                <w:bCs/>
                <w:sz w:val="30"/>
                <w:szCs w:val="30"/>
                <w:lang w:eastAsia="en-IN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364590">
              <w:rPr>
                <w:bCs/>
                <w:sz w:val="30"/>
                <w:szCs w:val="30"/>
              </w:rPr>
              <w:t xml:space="preserve"> </w:t>
            </w:r>
            <w:r w:rsidRPr="00364590">
              <w:rPr>
                <w:bCs/>
                <w:sz w:val="30"/>
                <w:szCs w:val="30"/>
                <w:lang w:eastAsia="en-IN"/>
              </w:rPr>
              <w:t>Discuss the various components of a telemedicine system as represented in the block diagram.</w:t>
            </w:r>
          </w:p>
          <w:p w14:paraId="4A1A69E4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364590">
              <w:rPr>
                <w:bCs/>
                <w:sz w:val="30"/>
                <w:szCs w:val="30"/>
                <w:lang w:eastAsia="en-IN"/>
              </w:rPr>
              <w:t xml:space="preserve">  Compare and contrast telemedicine, telehealth, and telecare.</w:t>
            </w:r>
          </w:p>
        </w:tc>
        <w:tc>
          <w:tcPr>
            <w:tcW w:w="897" w:type="dxa"/>
            <w:hideMark/>
          </w:tcPr>
          <w:p w14:paraId="725D1A4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59E61762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8C7114D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07EFB7A1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6B1BEA0F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12644A52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98" w:type="dxa"/>
            <w:hideMark/>
          </w:tcPr>
          <w:p w14:paraId="2C83F36C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8EF2B06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D1E4296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B3A3A" w:rsidRPr="00364590" w14:paraId="68543F8C" w14:textId="77777777" w:rsidTr="00CA4802">
        <w:tc>
          <w:tcPr>
            <w:tcW w:w="10881" w:type="dxa"/>
            <w:gridSpan w:val="5"/>
            <w:hideMark/>
          </w:tcPr>
          <w:p w14:paraId="6769FE78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UNIT-2</w:t>
            </w:r>
          </w:p>
        </w:tc>
      </w:tr>
      <w:tr w:rsidR="002B3A3A" w:rsidRPr="00364590" w14:paraId="6281ACF7" w14:textId="77777777" w:rsidTr="00CA4802">
        <w:tc>
          <w:tcPr>
            <w:tcW w:w="616" w:type="dxa"/>
          </w:tcPr>
          <w:p w14:paraId="0316C4AA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1B836954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Style w:val="Strong"/>
                <w:b w:val="0"/>
                <w:sz w:val="30"/>
                <w:szCs w:val="30"/>
              </w:rPr>
              <w:t>Compare and contrast PSTN, POTS, ATN, and ISDN.</w:t>
            </w:r>
            <w:r w:rsidRPr="00364590">
              <w:rPr>
                <w:bCs/>
                <w:sz w:val="30"/>
                <w:szCs w:val="30"/>
              </w:rPr>
              <w:t xml:space="preserve"> Discuss their functions, advantages, and limitations in the context of telemedicine.</w:t>
            </w:r>
          </w:p>
        </w:tc>
        <w:tc>
          <w:tcPr>
            <w:tcW w:w="897" w:type="dxa"/>
            <w:hideMark/>
          </w:tcPr>
          <w:p w14:paraId="1B6C7E82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2C3DF42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5FCD4FF7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B3A3A" w:rsidRPr="00364590" w14:paraId="4E779E11" w14:textId="77777777" w:rsidTr="00CA4802">
        <w:tc>
          <w:tcPr>
            <w:tcW w:w="10881" w:type="dxa"/>
            <w:gridSpan w:val="5"/>
            <w:hideMark/>
          </w:tcPr>
          <w:p w14:paraId="23D571B3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6F9243AF" w14:textId="77777777" w:rsidTr="00CA4802">
        <w:tc>
          <w:tcPr>
            <w:tcW w:w="616" w:type="dxa"/>
          </w:tcPr>
          <w:p w14:paraId="5DF7DB4C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3A1B11B6" w14:textId="2E9C6D0D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bCs/>
                <w:sz w:val="30"/>
                <w:szCs w:val="30"/>
              </w:rPr>
              <w:t>Discuss the different types of information (audio, video, still images, text, and fax) used in telemedicine.</w:t>
            </w:r>
          </w:p>
        </w:tc>
        <w:tc>
          <w:tcPr>
            <w:tcW w:w="897" w:type="dxa"/>
            <w:hideMark/>
          </w:tcPr>
          <w:p w14:paraId="3563193D" w14:textId="387D4103" w:rsidR="002B3A3A" w:rsidRPr="00364590" w:rsidRDefault="00EA19E4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</w:t>
            </w:r>
            <w:r w:rsidR="002B3A3A" w:rsidRPr="00364590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71665425" w14:textId="4EF47E13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6E7091B2" w14:textId="07FDCC8A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5D50727D" w14:textId="77777777" w:rsidTr="00CA4802">
        <w:tc>
          <w:tcPr>
            <w:tcW w:w="10881" w:type="dxa"/>
            <w:gridSpan w:val="5"/>
            <w:hideMark/>
          </w:tcPr>
          <w:p w14:paraId="196665EF" w14:textId="77777777" w:rsidR="00CA4802" w:rsidRDefault="00CA4802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</w:p>
          <w:p w14:paraId="593B91AD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UNIT-3</w:t>
            </w:r>
          </w:p>
        </w:tc>
      </w:tr>
      <w:tr w:rsidR="002B3A3A" w:rsidRPr="00364590" w14:paraId="531DA22A" w14:textId="77777777" w:rsidTr="00CA4802">
        <w:tc>
          <w:tcPr>
            <w:tcW w:w="616" w:type="dxa"/>
          </w:tcPr>
          <w:p w14:paraId="7244FAAD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5B51B3CF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Style w:val="Strong"/>
                <w:b w:val="0"/>
                <w:sz w:val="30"/>
                <w:szCs w:val="30"/>
              </w:rPr>
              <w:t>Compare circuit switching and packet switching.</w:t>
            </w:r>
            <w:r w:rsidRPr="00364590">
              <w:rPr>
                <w:bCs/>
                <w:sz w:val="30"/>
                <w:szCs w:val="30"/>
              </w:rPr>
              <w:t xml:space="preserve"> Discuss their advantages, limitations, and applicability in telemedicine, focusing on aspects like real-time communication and data integrity.</w:t>
            </w:r>
          </w:p>
        </w:tc>
        <w:tc>
          <w:tcPr>
            <w:tcW w:w="897" w:type="dxa"/>
            <w:hideMark/>
          </w:tcPr>
          <w:p w14:paraId="686BFAD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1183FB5B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  <w:hideMark/>
          </w:tcPr>
          <w:p w14:paraId="0F4E8A5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2B3A3A" w:rsidRPr="00364590" w14:paraId="4A07EC41" w14:textId="77777777" w:rsidTr="00CA4802">
        <w:tc>
          <w:tcPr>
            <w:tcW w:w="10881" w:type="dxa"/>
            <w:gridSpan w:val="5"/>
            <w:hideMark/>
          </w:tcPr>
          <w:p w14:paraId="32E30372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62DBE95D" w14:textId="77777777" w:rsidTr="00CA4802">
        <w:tc>
          <w:tcPr>
            <w:tcW w:w="616" w:type="dxa"/>
          </w:tcPr>
          <w:p w14:paraId="2CFF4A2A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58CCEAD9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364590">
              <w:rPr>
                <w:bCs/>
                <w:sz w:val="30"/>
                <w:szCs w:val="30"/>
              </w:rPr>
              <w:t>Discuss the H.320 series of standards for video phone-based ISBN and how it facilitates telemedicine.</w:t>
            </w:r>
          </w:p>
          <w:p w14:paraId="485A6C82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Pr="00364590">
              <w:rPr>
                <w:bCs/>
                <w:sz w:val="30"/>
                <w:szCs w:val="30"/>
              </w:rPr>
              <w:t>What are the key components of a video conferencing system used in telemedicine, and how do they enhance communication?</w:t>
            </w:r>
          </w:p>
        </w:tc>
        <w:tc>
          <w:tcPr>
            <w:tcW w:w="897" w:type="dxa"/>
          </w:tcPr>
          <w:p w14:paraId="5001A3B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A525C78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F2CAA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254FF00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44B258E3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1C75B6C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80B0F7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908C885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B5CD172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2B3A3A" w:rsidRPr="00364590" w14:paraId="41B79B84" w14:textId="77777777" w:rsidTr="00CA4802">
        <w:tc>
          <w:tcPr>
            <w:tcW w:w="10881" w:type="dxa"/>
            <w:gridSpan w:val="5"/>
            <w:hideMark/>
          </w:tcPr>
          <w:p w14:paraId="299484CE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UNIT-4</w:t>
            </w:r>
          </w:p>
        </w:tc>
      </w:tr>
      <w:tr w:rsidR="002B3A3A" w:rsidRPr="00364590" w14:paraId="4B6091C5" w14:textId="77777777" w:rsidTr="00CA4802">
        <w:tc>
          <w:tcPr>
            <w:tcW w:w="616" w:type="dxa"/>
          </w:tcPr>
          <w:p w14:paraId="3BD5F823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1A9D20BF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Style w:val="Strong"/>
                <w:b w:val="0"/>
                <w:sz w:val="30"/>
                <w:szCs w:val="30"/>
              </w:rPr>
              <w:t>Explain the TCP/IP protocol suite and its relevance to telemedicine communication systems.</w:t>
            </w:r>
            <w:r w:rsidRPr="00364590">
              <w:rPr>
                <w:bCs/>
                <w:sz w:val="30"/>
                <w:szCs w:val="30"/>
              </w:rPr>
              <w:t xml:space="preserve"> Discuss how it enables secure data transfer and real-time communication in telemedicine applications.</w:t>
            </w:r>
          </w:p>
        </w:tc>
        <w:tc>
          <w:tcPr>
            <w:tcW w:w="897" w:type="dxa"/>
            <w:hideMark/>
          </w:tcPr>
          <w:p w14:paraId="18FE048C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4013B6F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1E520398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6C4BC585" w14:textId="77777777" w:rsidTr="00CA4802">
        <w:tc>
          <w:tcPr>
            <w:tcW w:w="10881" w:type="dxa"/>
            <w:gridSpan w:val="5"/>
            <w:hideMark/>
          </w:tcPr>
          <w:p w14:paraId="52C50B35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307CA60C" w14:textId="77777777" w:rsidTr="00CA4802">
        <w:tc>
          <w:tcPr>
            <w:tcW w:w="616" w:type="dxa"/>
          </w:tcPr>
          <w:p w14:paraId="31E57448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4AAAB676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364590">
              <w:rPr>
                <w:bCs/>
                <w:sz w:val="30"/>
                <w:szCs w:val="30"/>
              </w:rPr>
              <w:t>Discuss the phases of encryption. How do these phases ensure secure transmission in telemedicine applications?</w:t>
            </w:r>
          </w:p>
          <w:p w14:paraId="1226B193" w14:textId="78AB2FE4" w:rsidR="002B3A3A" w:rsidRPr="00364590" w:rsidRDefault="002B3A3A" w:rsidP="009F3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9F30BD">
              <w:rPr>
                <w:bCs/>
                <w:sz w:val="30"/>
                <w:szCs w:val="30"/>
              </w:rPr>
              <w:t>Analyze</w:t>
            </w:r>
            <w:r w:rsidRPr="00364590">
              <w:rPr>
                <w:bCs/>
                <w:sz w:val="30"/>
                <w:szCs w:val="30"/>
              </w:rPr>
              <w:t xml:space="preserve"> the ethical issues of confidentiality in telemedicine and its importance in maintaining trust between healthcare providers and patients.</w:t>
            </w:r>
          </w:p>
        </w:tc>
        <w:tc>
          <w:tcPr>
            <w:tcW w:w="897" w:type="dxa"/>
            <w:hideMark/>
          </w:tcPr>
          <w:p w14:paraId="71770CAC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10157CE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F2E0C21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249452B0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1B924A3D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934F7C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98" w:type="dxa"/>
            <w:hideMark/>
          </w:tcPr>
          <w:p w14:paraId="3012CFA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5636B5D0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5CB5409D" w14:textId="1539B85A" w:rsidR="002B3A3A" w:rsidRPr="00364590" w:rsidRDefault="009F30BD" w:rsidP="00364590">
            <w:pPr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2B3A3A" w:rsidRPr="00364590" w14:paraId="0A8EC735" w14:textId="77777777" w:rsidTr="00CA4802">
        <w:tc>
          <w:tcPr>
            <w:tcW w:w="10881" w:type="dxa"/>
            <w:gridSpan w:val="5"/>
            <w:hideMark/>
          </w:tcPr>
          <w:p w14:paraId="38FADA20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UNIT-5</w:t>
            </w:r>
          </w:p>
        </w:tc>
      </w:tr>
      <w:tr w:rsidR="002B3A3A" w:rsidRPr="00364590" w14:paraId="3312F85B" w14:textId="77777777" w:rsidTr="00CA4802">
        <w:tc>
          <w:tcPr>
            <w:tcW w:w="616" w:type="dxa"/>
          </w:tcPr>
          <w:p w14:paraId="227CFDF8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3027D209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Style w:val="Strong"/>
                <w:b w:val="0"/>
                <w:sz w:val="30"/>
                <w:szCs w:val="30"/>
              </w:rPr>
              <w:t>Discuss the role of multimedia databases in telepathology.</w:t>
            </w:r>
            <w:r w:rsidRPr="00364590">
              <w:rPr>
                <w:bCs/>
                <w:sz w:val="30"/>
                <w:szCs w:val="30"/>
              </w:rPr>
              <w:t xml:space="preserve"> Explain the types of multimedia databases used for storing color images and other medical data, and how they facilitate efficient management of pathological data in telemedicine systems.</w:t>
            </w:r>
          </w:p>
        </w:tc>
        <w:tc>
          <w:tcPr>
            <w:tcW w:w="897" w:type="dxa"/>
            <w:hideMark/>
          </w:tcPr>
          <w:p w14:paraId="02B16CEE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6BAC88C7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55081B7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00BDE093" w14:textId="77777777" w:rsidTr="00CA4802">
        <w:tc>
          <w:tcPr>
            <w:tcW w:w="10881" w:type="dxa"/>
            <w:gridSpan w:val="5"/>
            <w:hideMark/>
          </w:tcPr>
          <w:p w14:paraId="79CE7726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152E0EF3" w14:textId="77777777" w:rsidTr="00CA4802">
        <w:tc>
          <w:tcPr>
            <w:tcW w:w="616" w:type="dxa"/>
          </w:tcPr>
          <w:p w14:paraId="0F5D0CF2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767CE05F" w14:textId="3A507A64" w:rsidR="002B3A3A" w:rsidRPr="00364590" w:rsidRDefault="009F30BD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Analyze</w:t>
            </w:r>
            <w:r w:rsidR="002B3A3A" w:rsidRPr="00364590">
              <w:rPr>
                <w:bCs/>
                <w:sz w:val="30"/>
                <w:szCs w:val="30"/>
              </w:rPr>
              <w:t xml:space="preserve"> the concept of dynamic range</w:t>
            </w:r>
            <w:r w:rsidR="00EA19E4" w:rsidRPr="00364590">
              <w:rPr>
                <w:bCs/>
                <w:sz w:val="30"/>
                <w:szCs w:val="30"/>
              </w:rPr>
              <w:t>, spatial resolution</w:t>
            </w:r>
            <w:r w:rsidR="002B3A3A" w:rsidRPr="00364590">
              <w:rPr>
                <w:bCs/>
                <w:sz w:val="30"/>
                <w:szCs w:val="30"/>
              </w:rPr>
              <w:t xml:space="preserve"> in color images. How does it impact the quality of telepathology images?</w:t>
            </w:r>
          </w:p>
        </w:tc>
        <w:tc>
          <w:tcPr>
            <w:tcW w:w="897" w:type="dxa"/>
            <w:hideMark/>
          </w:tcPr>
          <w:p w14:paraId="54281ADA" w14:textId="4B775FC0" w:rsidR="002B3A3A" w:rsidRPr="00364590" w:rsidRDefault="00EA19E4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</w:t>
            </w:r>
            <w:r w:rsidR="002B3A3A" w:rsidRPr="00364590">
              <w:rPr>
                <w:rFonts w:eastAsia="Arial Unicode MS"/>
                <w:bCs/>
                <w:sz w:val="30"/>
                <w:szCs w:val="30"/>
              </w:rPr>
              <w:t>M</w:t>
            </w:r>
          </w:p>
        </w:tc>
        <w:tc>
          <w:tcPr>
            <w:tcW w:w="898" w:type="dxa"/>
            <w:hideMark/>
          </w:tcPr>
          <w:p w14:paraId="219B0C8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43CE0D3" w14:textId="7CCCF851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98" w:type="dxa"/>
            <w:hideMark/>
          </w:tcPr>
          <w:p w14:paraId="4A2C00F8" w14:textId="500D6198" w:rsidR="002B3A3A" w:rsidRPr="00364590" w:rsidRDefault="002B3A3A" w:rsidP="009F30BD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F30BD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2B3A3A" w:rsidRPr="00364590" w14:paraId="5C9CE474" w14:textId="77777777" w:rsidTr="00CA4802">
        <w:tc>
          <w:tcPr>
            <w:tcW w:w="10881" w:type="dxa"/>
            <w:gridSpan w:val="5"/>
            <w:hideMark/>
          </w:tcPr>
          <w:p w14:paraId="2300467D" w14:textId="77777777" w:rsidR="002B3A3A" w:rsidRPr="00364590" w:rsidRDefault="002B3A3A" w:rsidP="00364590">
            <w:pPr>
              <w:jc w:val="center"/>
              <w:rPr>
                <w:rFonts w:eastAsia="Arial Unicode MS"/>
                <w:b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/>
                <w:bCs/>
                <w:sz w:val="30"/>
                <w:szCs w:val="30"/>
              </w:rPr>
              <w:t>UNIT-6</w:t>
            </w:r>
          </w:p>
        </w:tc>
      </w:tr>
      <w:tr w:rsidR="002B3A3A" w:rsidRPr="00364590" w14:paraId="5FBBDA03" w14:textId="77777777" w:rsidTr="00CA4802">
        <w:tc>
          <w:tcPr>
            <w:tcW w:w="616" w:type="dxa"/>
          </w:tcPr>
          <w:p w14:paraId="09F51514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1A365910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bCs/>
                <w:sz w:val="30"/>
                <w:szCs w:val="30"/>
              </w:rPr>
              <w:t>Explain the working of an image acquisition system in tele radiology. How do different imaging modalities (X-ray, MRI, CT) contribute to the acquisition process?</w:t>
            </w:r>
          </w:p>
        </w:tc>
        <w:tc>
          <w:tcPr>
            <w:tcW w:w="897" w:type="dxa"/>
            <w:hideMark/>
          </w:tcPr>
          <w:p w14:paraId="32038884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98" w:type="dxa"/>
            <w:hideMark/>
          </w:tcPr>
          <w:p w14:paraId="4C98F14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226D8CB6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2B3A3A" w:rsidRPr="00364590" w14:paraId="6BA2E0C4" w14:textId="77777777" w:rsidTr="00CA4802">
        <w:tc>
          <w:tcPr>
            <w:tcW w:w="10881" w:type="dxa"/>
            <w:gridSpan w:val="5"/>
            <w:hideMark/>
          </w:tcPr>
          <w:p w14:paraId="44A79243" w14:textId="77777777" w:rsidR="002B3A3A" w:rsidRPr="00364590" w:rsidRDefault="002B3A3A" w:rsidP="00364590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2B3A3A" w:rsidRPr="00364590" w14:paraId="27B72CCE" w14:textId="77777777" w:rsidTr="00CA4802">
        <w:trPr>
          <w:trHeight w:val="490"/>
        </w:trPr>
        <w:tc>
          <w:tcPr>
            <w:tcW w:w="616" w:type="dxa"/>
          </w:tcPr>
          <w:p w14:paraId="6295A388" w14:textId="77777777" w:rsidR="002B3A3A" w:rsidRPr="00364590" w:rsidRDefault="002B3A3A" w:rsidP="00364590">
            <w:pPr>
              <w:pStyle w:val="ListParagraph"/>
              <w:numPr>
                <w:ilvl w:val="0"/>
                <w:numId w:val="24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572" w:type="dxa"/>
            <w:hideMark/>
          </w:tcPr>
          <w:p w14:paraId="21AF7AA4" w14:textId="77777777" w:rsidR="002B3A3A" w:rsidRPr="00364590" w:rsidRDefault="002B3A3A" w:rsidP="00364590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364590">
              <w:rPr>
                <w:bCs/>
                <w:sz w:val="30"/>
                <w:szCs w:val="30"/>
              </w:rPr>
              <w:t>Discuss the role of communication networks in teleradiology. How do they enable the transfer of large radiological image files across different locations?</w:t>
            </w:r>
          </w:p>
          <w:p w14:paraId="64009E12" w14:textId="4B517F7A" w:rsidR="002B3A3A" w:rsidRPr="00364590" w:rsidRDefault="002B3A3A" w:rsidP="009F30BD">
            <w:pPr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 xml:space="preserve">b) </w:t>
            </w:r>
            <w:r w:rsidR="009F30BD">
              <w:rPr>
                <w:bCs/>
                <w:sz w:val="30"/>
                <w:szCs w:val="30"/>
              </w:rPr>
              <w:t>Analyze</w:t>
            </w:r>
            <w:r w:rsidRPr="00364590">
              <w:rPr>
                <w:bCs/>
                <w:sz w:val="30"/>
                <w:szCs w:val="30"/>
              </w:rPr>
              <w:t xml:space="preserve"> the process of interpretation in teleradiology. What factors influence the accuracy and timeliness of radiological interpretations in telemedicine</w:t>
            </w:r>
          </w:p>
        </w:tc>
        <w:tc>
          <w:tcPr>
            <w:tcW w:w="897" w:type="dxa"/>
            <w:hideMark/>
          </w:tcPr>
          <w:p w14:paraId="06BD1719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1F2BC58B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0BE9DA7C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D462675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98" w:type="dxa"/>
            <w:hideMark/>
          </w:tcPr>
          <w:p w14:paraId="373E42DA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A9771D8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56F8C6F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EF764B4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98" w:type="dxa"/>
            <w:hideMark/>
          </w:tcPr>
          <w:p w14:paraId="03DF2330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2559B17" w14:textId="77777777" w:rsidR="002B3A3A" w:rsidRPr="00364590" w:rsidRDefault="002B3A3A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36B3971" w14:textId="77777777" w:rsidR="00364590" w:rsidRDefault="00364590" w:rsidP="00364590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92B931A" w14:textId="25393008" w:rsidR="002B3A3A" w:rsidRPr="00364590" w:rsidRDefault="002B3A3A" w:rsidP="009F30BD">
            <w:pPr>
              <w:rPr>
                <w:rFonts w:eastAsia="Arial Unicode MS"/>
                <w:bCs/>
                <w:sz w:val="30"/>
                <w:szCs w:val="30"/>
              </w:rPr>
            </w:pPr>
            <w:r w:rsidRPr="0036459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9F30BD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</w:tbl>
    <w:p w14:paraId="393EA4F1" w14:textId="77777777" w:rsidR="002B3A3A" w:rsidRPr="00364590" w:rsidRDefault="002B3A3A" w:rsidP="002B3A3A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6BF3970B" w14:textId="05D1EF38" w:rsidR="002B3A3A" w:rsidRPr="00364590" w:rsidRDefault="002B3A3A" w:rsidP="00364590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364590">
        <w:rPr>
          <w:rFonts w:ascii="Times New Roman" w:hAnsi="Times New Roman" w:cs="Times New Roman"/>
          <w:sz w:val="30"/>
          <w:szCs w:val="30"/>
        </w:rPr>
        <w:t>***</w:t>
      </w:r>
    </w:p>
    <w:sectPr w:rsidR="002B3A3A" w:rsidRPr="00364590" w:rsidSect="00D70237">
      <w:footerReference w:type="default" r:id="rId9"/>
      <w:pgSz w:w="11907" w:h="16839" w:code="9"/>
      <w:pgMar w:top="567" w:right="567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01233" w14:textId="77777777" w:rsidR="00EB74E4" w:rsidRDefault="00EB74E4" w:rsidP="00450012">
      <w:pPr>
        <w:spacing w:after="0" w:line="240" w:lineRule="auto"/>
      </w:pPr>
      <w:r>
        <w:separator/>
      </w:r>
    </w:p>
  </w:endnote>
  <w:endnote w:type="continuationSeparator" w:id="0">
    <w:p w14:paraId="7F6AA04D" w14:textId="77777777" w:rsidR="00EB74E4" w:rsidRDefault="00EB74E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4776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247762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400B2" w14:textId="77777777" w:rsidR="00EB74E4" w:rsidRDefault="00EB74E4" w:rsidP="00450012">
      <w:pPr>
        <w:spacing w:after="0" w:line="240" w:lineRule="auto"/>
      </w:pPr>
      <w:r>
        <w:separator/>
      </w:r>
    </w:p>
  </w:footnote>
  <w:footnote w:type="continuationSeparator" w:id="0">
    <w:p w14:paraId="54FA88C8" w14:textId="77777777" w:rsidR="00EB74E4" w:rsidRDefault="00EB74E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58D"/>
    <w:multiLevelType w:val="hybridMultilevel"/>
    <w:tmpl w:val="23F279F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E50EF"/>
    <w:multiLevelType w:val="hybridMultilevel"/>
    <w:tmpl w:val="6C7C7420"/>
    <w:lvl w:ilvl="0" w:tplc="4AE0D8EA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 w:val="0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F5D2D"/>
    <w:multiLevelType w:val="hybridMultilevel"/>
    <w:tmpl w:val="A7EED7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D05E5"/>
    <w:multiLevelType w:val="hybridMultilevel"/>
    <w:tmpl w:val="BCA48102"/>
    <w:lvl w:ilvl="0" w:tplc="A206581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836CF"/>
    <w:multiLevelType w:val="hybridMultilevel"/>
    <w:tmpl w:val="BC0A82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hybridMultilevel"/>
    <w:tmpl w:val="4B927E8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F7397"/>
    <w:multiLevelType w:val="hybridMultilevel"/>
    <w:tmpl w:val="77C673E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47133"/>
    <w:multiLevelType w:val="hybridMultilevel"/>
    <w:tmpl w:val="7F742A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64719"/>
    <w:multiLevelType w:val="hybridMultilevel"/>
    <w:tmpl w:val="20E65A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B76D9"/>
    <w:multiLevelType w:val="hybridMultilevel"/>
    <w:tmpl w:val="AF805B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24AC3"/>
    <w:multiLevelType w:val="hybridMultilevel"/>
    <w:tmpl w:val="D08E70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D1454"/>
    <w:multiLevelType w:val="hybridMultilevel"/>
    <w:tmpl w:val="0054E7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B3E6E"/>
    <w:multiLevelType w:val="hybridMultilevel"/>
    <w:tmpl w:val="12DAAD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254DD"/>
    <w:multiLevelType w:val="hybridMultilevel"/>
    <w:tmpl w:val="89CCE8A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243AE8"/>
    <w:multiLevelType w:val="hybridMultilevel"/>
    <w:tmpl w:val="8042ED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CC25D6"/>
    <w:multiLevelType w:val="hybridMultilevel"/>
    <w:tmpl w:val="17B03A7A"/>
    <w:lvl w:ilvl="0" w:tplc="D80495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06B1"/>
    <w:multiLevelType w:val="hybridMultilevel"/>
    <w:tmpl w:val="D72C2D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90EE6"/>
    <w:multiLevelType w:val="hybridMultilevel"/>
    <w:tmpl w:val="92A8D8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425EE8"/>
    <w:multiLevelType w:val="hybridMultilevel"/>
    <w:tmpl w:val="4C36135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3"/>
  </w:num>
  <w:num w:numId="5">
    <w:abstractNumId w:val="1"/>
  </w:num>
  <w:num w:numId="6">
    <w:abstractNumId w:val="0"/>
  </w:num>
  <w:num w:numId="7">
    <w:abstractNumId w:val="15"/>
  </w:num>
  <w:num w:numId="8">
    <w:abstractNumId w:val="5"/>
  </w:num>
  <w:num w:numId="9">
    <w:abstractNumId w:val="10"/>
  </w:num>
  <w:num w:numId="10">
    <w:abstractNumId w:val="20"/>
  </w:num>
  <w:num w:numId="11">
    <w:abstractNumId w:val="4"/>
  </w:num>
  <w:num w:numId="12">
    <w:abstractNumId w:val="14"/>
  </w:num>
  <w:num w:numId="13">
    <w:abstractNumId w:val="13"/>
  </w:num>
  <w:num w:numId="14">
    <w:abstractNumId w:val="21"/>
  </w:num>
  <w:num w:numId="15">
    <w:abstractNumId w:val="16"/>
  </w:num>
  <w:num w:numId="16">
    <w:abstractNumId w:val="7"/>
  </w:num>
  <w:num w:numId="17">
    <w:abstractNumId w:val="23"/>
  </w:num>
  <w:num w:numId="18">
    <w:abstractNumId w:val="19"/>
  </w:num>
  <w:num w:numId="19">
    <w:abstractNumId w:val="9"/>
  </w:num>
  <w:num w:numId="20">
    <w:abstractNumId w:val="17"/>
  </w:num>
  <w:num w:numId="21">
    <w:abstractNumId w:val="22"/>
  </w:num>
  <w:num w:numId="22">
    <w:abstractNumId w:val="12"/>
  </w:num>
  <w:num w:numId="23">
    <w:abstractNumId w:val="8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167B3"/>
    <w:rsid w:val="00021C7C"/>
    <w:rsid w:val="000321DF"/>
    <w:rsid w:val="0004206C"/>
    <w:rsid w:val="00047ABF"/>
    <w:rsid w:val="00055EB3"/>
    <w:rsid w:val="00056F95"/>
    <w:rsid w:val="0006496C"/>
    <w:rsid w:val="00086B2E"/>
    <w:rsid w:val="0009355E"/>
    <w:rsid w:val="00093E60"/>
    <w:rsid w:val="0009480B"/>
    <w:rsid w:val="00095077"/>
    <w:rsid w:val="000978D2"/>
    <w:rsid w:val="000A1407"/>
    <w:rsid w:val="000B5760"/>
    <w:rsid w:val="000D5A72"/>
    <w:rsid w:val="000E3491"/>
    <w:rsid w:val="00107FA7"/>
    <w:rsid w:val="0011416F"/>
    <w:rsid w:val="00114639"/>
    <w:rsid w:val="00115EDD"/>
    <w:rsid w:val="00120A87"/>
    <w:rsid w:val="00122B30"/>
    <w:rsid w:val="001307A4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B0A17"/>
    <w:rsid w:val="001B7875"/>
    <w:rsid w:val="001C6325"/>
    <w:rsid w:val="001D0409"/>
    <w:rsid w:val="001D2CC2"/>
    <w:rsid w:val="001D46D4"/>
    <w:rsid w:val="001E3926"/>
    <w:rsid w:val="001E6066"/>
    <w:rsid w:val="001F26FE"/>
    <w:rsid w:val="001F7D4E"/>
    <w:rsid w:val="00210720"/>
    <w:rsid w:val="00231B3D"/>
    <w:rsid w:val="00247762"/>
    <w:rsid w:val="00261E86"/>
    <w:rsid w:val="0026342E"/>
    <w:rsid w:val="0026403E"/>
    <w:rsid w:val="002661FC"/>
    <w:rsid w:val="00272BAC"/>
    <w:rsid w:val="00281678"/>
    <w:rsid w:val="00282A9E"/>
    <w:rsid w:val="002B3A3A"/>
    <w:rsid w:val="002B7019"/>
    <w:rsid w:val="002C2B8E"/>
    <w:rsid w:val="002C56AB"/>
    <w:rsid w:val="002E31D8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454"/>
    <w:rsid w:val="00364590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479A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91BB7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7DA9"/>
    <w:rsid w:val="00590257"/>
    <w:rsid w:val="005A17AE"/>
    <w:rsid w:val="005B1AC0"/>
    <w:rsid w:val="005B2FA8"/>
    <w:rsid w:val="005B31B5"/>
    <w:rsid w:val="005B7F02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479FE"/>
    <w:rsid w:val="006641A4"/>
    <w:rsid w:val="0066781D"/>
    <w:rsid w:val="00667C18"/>
    <w:rsid w:val="00682267"/>
    <w:rsid w:val="006827BF"/>
    <w:rsid w:val="00696C7E"/>
    <w:rsid w:val="006A025E"/>
    <w:rsid w:val="006B0B11"/>
    <w:rsid w:val="006B20CD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36D"/>
    <w:rsid w:val="00716C73"/>
    <w:rsid w:val="00716CC3"/>
    <w:rsid w:val="00724A8B"/>
    <w:rsid w:val="007324A3"/>
    <w:rsid w:val="00733CD2"/>
    <w:rsid w:val="00740CC6"/>
    <w:rsid w:val="00744AFD"/>
    <w:rsid w:val="00747897"/>
    <w:rsid w:val="00755630"/>
    <w:rsid w:val="007604B6"/>
    <w:rsid w:val="00763FF5"/>
    <w:rsid w:val="00777544"/>
    <w:rsid w:val="00780DE2"/>
    <w:rsid w:val="007963EF"/>
    <w:rsid w:val="007A4C60"/>
    <w:rsid w:val="007B7B9D"/>
    <w:rsid w:val="007E1DED"/>
    <w:rsid w:val="00815393"/>
    <w:rsid w:val="00815B8A"/>
    <w:rsid w:val="008242C7"/>
    <w:rsid w:val="00835C44"/>
    <w:rsid w:val="008412B9"/>
    <w:rsid w:val="00842D9A"/>
    <w:rsid w:val="00855A57"/>
    <w:rsid w:val="00862A73"/>
    <w:rsid w:val="00866E6E"/>
    <w:rsid w:val="0087650F"/>
    <w:rsid w:val="008823E8"/>
    <w:rsid w:val="00882A88"/>
    <w:rsid w:val="00890275"/>
    <w:rsid w:val="008907F7"/>
    <w:rsid w:val="00891BE5"/>
    <w:rsid w:val="008A748B"/>
    <w:rsid w:val="008B7BA6"/>
    <w:rsid w:val="008C724B"/>
    <w:rsid w:val="008D297A"/>
    <w:rsid w:val="008F1D1E"/>
    <w:rsid w:val="008F3EA4"/>
    <w:rsid w:val="008F60EE"/>
    <w:rsid w:val="008F754E"/>
    <w:rsid w:val="00900AC4"/>
    <w:rsid w:val="00900C3E"/>
    <w:rsid w:val="00906941"/>
    <w:rsid w:val="009074D9"/>
    <w:rsid w:val="0093624E"/>
    <w:rsid w:val="0093731E"/>
    <w:rsid w:val="00944771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9F30BD"/>
    <w:rsid w:val="009F4865"/>
    <w:rsid w:val="00A01BD0"/>
    <w:rsid w:val="00A12C01"/>
    <w:rsid w:val="00A42D0D"/>
    <w:rsid w:val="00A56629"/>
    <w:rsid w:val="00A709FF"/>
    <w:rsid w:val="00AA0F33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AF425F"/>
    <w:rsid w:val="00B050E7"/>
    <w:rsid w:val="00B10B28"/>
    <w:rsid w:val="00B13346"/>
    <w:rsid w:val="00B32B94"/>
    <w:rsid w:val="00B52FC6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7346C"/>
    <w:rsid w:val="00C854DB"/>
    <w:rsid w:val="00C8590F"/>
    <w:rsid w:val="00C93A86"/>
    <w:rsid w:val="00C949B5"/>
    <w:rsid w:val="00C951E1"/>
    <w:rsid w:val="00CA4802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0237"/>
    <w:rsid w:val="00D72CE2"/>
    <w:rsid w:val="00D8035F"/>
    <w:rsid w:val="00D87D82"/>
    <w:rsid w:val="00D90145"/>
    <w:rsid w:val="00D96A68"/>
    <w:rsid w:val="00DA3AF9"/>
    <w:rsid w:val="00DE241E"/>
    <w:rsid w:val="00E01711"/>
    <w:rsid w:val="00E15D23"/>
    <w:rsid w:val="00E32FE6"/>
    <w:rsid w:val="00E365BA"/>
    <w:rsid w:val="00E41E95"/>
    <w:rsid w:val="00E50276"/>
    <w:rsid w:val="00E932E4"/>
    <w:rsid w:val="00E9388D"/>
    <w:rsid w:val="00EA19E4"/>
    <w:rsid w:val="00EA5997"/>
    <w:rsid w:val="00EA718A"/>
    <w:rsid w:val="00EB74E4"/>
    <w:rsid w:val="00EC1A59"/>
    <w:rsid w:val="00ED2E89"/>
    <w:rsid w:val="00ED3ED6"/>
    <w:rsid w:val="00EE254D"/>
    <w:rsid w:val="00EE7518"/>
    <w:rsid w:val="00EF0D17"/>
    <w:rsid w:val="00EF332B"/>
    <w:rsid w:val="00EF6930"/>
    <w:rsid w:val="00EF718E"/>
    <w:rsid w:val="00F221D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48EC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styleId="BodyText">
    <w:name w:val="Body Text"/>
    <w:basedOn w:val="Normal"/>
    <w:link w:val="BodyTextChar"/>
    <w:uiPriority w:val="1"/>
    <w:qFormat/>
    <w:rsid w:val="00F221D7"/>
    <w:pPr>
      <w:widowControl w:val="0"/>
      <w:autoSpaceDE w:val="0"/>
      <w:autoSpaceDN w:val="0"/>
      <w:spacing w:before="3" w:after="0" w:line="240" w:lineRule="auto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F221D7"/>
    <w:rPr>
      <w:rFonts w:ascii="Verdana" w:eastAsia="Verdana" w:hAnsi="Verdana" w:cs="Verdana"/>
    </w:rPr>
  </w:style>
  <w:style w:type="character" w:styleId="Strong">
    <w:name w:val="Strong"/>
    <w:basedOn w:val="DefaultParagraphFont"/>
    <w:uiPriority w:val="22"/>
    <w:qFormat/>
    <w:rsid w:val="002B3A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02EB-6E5D-4DF2-890F-FE47D581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197</cp:revision>
  <cp:lastPrinted>2024-12-31T04:39:00Z</cp:lastPrinted>
  <dcterms:created xsi:type="dcterms:W3CDTF">2013-12-20T07:44:00Z</dcterms:created>
  <dcterms:modified xsi:type="dcterms:W3CDTF">2024-12-31T04:39:00Z</dcterms:modified>
</cp:coreProperties>
</file>